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28DF5" w14:textId="77777777" w:rsidR="00FE0B8C" w:rsidRPr="00D96A39" w:rsidRDefault="00FE0B8C" w:rsidP="00FE0B8C">
      <w:pPr>
        <w:rPr>
          <w:rFonts w:ascii="Arial" w:hAnsi="Arial" w:cs="Arial"/>
          <w:b/>
          <w:bCs/>
          <w:sz w:val="22"/>
          <w:szCs w:val="22"/>
        </w:rPr>
      </w:pPr>
      <w:r w:rsidRPr="00D96A39">
        <w:rPr>
          <w:rFonts w:ascii="Arial" w:hAnsi="Arial" w:cs="Arial"/>
          <w:b/>
          <w:bCs/>
          <w:sz w:val="22"/>
          <w:szCs w:val="22"/>
        </w:rPr>
        <w:t>M</w:t>
      </w:r>
      <w:r w:rsidRPr="00FE0B8C">
        <w:rPr>
          <w:rFonts w:ascii="Arial" w:hAnsi="Arial" w:cs="Arial"/>
          <w:b/>
          <w:bCs/>
          <w:sz w:val="22"/>
          <w:szCs w:val="22"/>
        </w:rPr>
        <w:t xml:space="preserve">eedenken, meepraten en meebeslissen bij </w:t>
      </w:r>
      <w:proofErr w:type="spellStart"/>
      <w:r w:rsidRPr="00FE0B8C">
        <w:rPr>
          <w:rFonts w:ascii="Arial" w:hAnsi="Arial" w:cs="Arial"/>
          <w:b/>
          <w:bCs/>
          <w:sz w:val="22"/>
          <w:szCs w:val="22"/>
        </w:rPr>
        <w:t>Pameij</w:t>
      </w:r>
      <w:r w:rsidRPr="00D96A39">
        <w:rPr>
          <w:rFonts w:ascii="Arial" w:hAnsi="Arial" w:cs="Arial"/>
          <w:b/>
          <w:bCs/>
          <w:sz w:val="22"/>
          <w:szCs w:val="22"/>
        </w:rPr>
        <w:t>er</w:t>
      </w:r>
      <w:proofErr w:type="spellEnd"/>
    </w:p>
    <w:p w14:paraId="53F6EF59" w14:textId="3CB956DF" w:rsidR="00FE0B8C" w:rsidRPr="00FE0B8C" w:rsidRDefault="00FE0B8C" w:rsidP="00FE0B8C">
      <w:pPr>
        <w:rPr>
          <w:rFonts w:ascii="Arial" w:hAnsi="Arial" w:cs="Arial"/>
          <w:b/>
          <w:bCs/>
          <w:sz w:val="22"/>
          <w:szCs w:val="22"/>
        </w:rPr>
      </w:pPr>
      <w:r w:rsidRPr="00FE0B8C">
        <w:rPr>
          <w:rFonts w:ascii="Arial" w:hAnsi="Arial" w:cs="Arial"/>
          <w:sz w:val="22"/>
          <w:szCs w:val="22"/>
        </w:rPr>
        <w:t xml:space="preserve">Bij </w:t>
      </w:r>
      <w:proofErr w:type="spellStart"/>
      <w:r w:rsidRPr="00FE0B8C">
        <w:rPr>
          <w:rFonts w:ascii="Arial" w:hAnsi="Arial" w:cs="Arial"/>
          <w:sz w:val="22"/>
          <w:szCs w:val="22"/>
        </w:rPr>
        <w:t>Pameijer</w:t>
      </w:r>
      <w:proofErr w:type="spellEnd"/>
      <w:r w:rsidRPr="00FE0B8C">
        <w:rPr>
          <w:rFonts w:ascii="Arial" w:hAnsi="Arial" w:cs="Arial"/>
          <w:sz w:val="22"/>
          <w:szCs w:val="22"/>
        </w:rPr>
        <w:t xml:space="preserve"> vinden we </w:t>
      </w:r>
      <w:r w:rsidR="00287AFE">
        <w:rPr>
          <w:rFonts w:ascii="Arial" w:hAnsi="Arial" w:cs="Arial"/>
          <w:sz w:val="22"/>
          <w:szCs w:val="22"/>
        </w:rPr>
        <w:t>jouw mening</w:t>
      </w:r>
      <w:r w:rsidRPr="00FE0B8C">
        <w:rPr>
          <w:rFonts w:ascii="Arial" w:hAnsi="Arial" w:cs="Arial"/>
          <w:sz w:val="22"/>
          <w:szCs w:val="22"/>
        </w:rPr>
        <w:t xml:space="preserve"> belangrijk. Daarom mag jij meedenken, meepraten en meebeslissen. Dit gaat over dingen die belangrijk zijn in jouw leven. Bijvoorbeeld:</w:t>
      </w:r>
    </w:p>
    <w:p w14:paraId="626A87E6" w14:textId="723E8C80" w:rsidR="00FE0B8C" w:rsidRDefault="00D4731A" w:rsidP="00D4731A">
      <w:pPr>
        <w:numPr>
          <w:ilvl w:val="0"/>
          <w:numId w:val="4"/>
        </w:numPr>
        <w:rPr>
          <w:rFonts w:ascii="Arial" w:hAnsi="Arial" w:cs="Arial"/>
          <w:sz w:val="22"/>
          <w:szCs w:val="22"/>
        </w:rPr>
      </w:pPr>
      <w:r>
        <w:rPr>
          <w:rFonts w:ascii="Arial" w:hAnsi="Arial" w:cs="Arial"/>
          <w:sz w:val="22"/>
          <w:szCs w:val="22"/>
        </w:rPr>
        <w:t xml:space="preserve">Jouw veiligheid. </w:t>
      </w:r>
    </w:p>
    <w:p w14:paraId="173CBD9A" w14:textId="203918E8" w:rsidR="00D96A39" w:rsidRPr="00D96A39" w:rsidRDefault="00FE0B8C" w:rsidP="00D96A39">
      <w:pPr>
        <w:numPr>
          <w:ilvl w:val="0"/>
          <w:numId w:val="4"/>
        </w:numPr>
        <w:rPr>
          <w:rFonts w:ascii="Arial" w:hAnsi="Arial" w:cs="Arial"/>
          <w:sz w:val="22"/>
          <w:szCs w:val="22"/>
        </w:rPr>
      </w:pPr>
      <w:r w:rsidRPr="00FE0B8C">
        <w:rPr>
          <w:rFonts w:ascii="Arial" w:hAnsi="Arial" w:cs="Arial"/>
          <w:sz w:val="22"/>
          <w:szCs w:val="22"/>
        </w:rPr>
        <w:t>Wat je op een dag doe</w:t>
      </w:r>
      <w:r w:rsidR="00D4731A">
        <w:rPr>
          <w:rFonts w:ascii="Arial" w:hAnsi="Arial" w:cs="Arial"/>
          <w:sz w:val="22"/>
          <w:szCs w:val="22"/>
        </w:rPr>
        <w:t>t</w:t>
      </w:r>
      <w:r w:rsidR="008774BF">
        <w:rPr>
          <w:rFonts w:ascii="Arial" w:hAnsi="Arial" w:cs="Arial"/>
          <w:sz w:val="22"/>
          <w:szCs w:val="22"/>
        </w:rPr>
        <w:t>.</w:t>
      </w:r>
    </w:p>
    <w:p w14:paraId="27B3365E" w14:textId="0A2E359E" w:rsidR="00D96A39" w:rsidRPr="00D96A39" w:rsidRDefault="00FE0B8C" w:rsidP="00D96A39">
      <w:pPr>
        <w:rPr>
          <w:rFonts w:ascii="Arial" w:hAnsi="Arial" w:cs="Arial"/>
          <w:sz w:val="22"/>
          <w:szCs w:val="22"/>
        </w:rPr>
      </w:pPr>
      <w:r w:rsidRPr="00FE0B8C">
        <w:rPr>
          <w:rFonts w:ascii="Arial" w:hAnsi="Arial" w:cs="Arial"/>
          <w:sz w:val="22"/>
          <w:szCs w:val="22"/>
        </w:rPr>
        <w:t xml:space="preserve">We noemen dit medezeggenschap. Dat betekent: jij mag zeggen wat jij belangrijk vindt. Ook </w:t>
      </w:r>
      <w:r w:rsidR="00600E67">
        <w:rPr>
          <w:rFonts w:ascii="Arial" w:hAnsi="Arial" w:cs="Arial"/>
          <w:sz w:val="22"/>
          <w:szCs w:val="22"/>
        </w:rPr>
        <w:t>verwanten</w:t>
      </w:r>
      <w:r w:rsidR="00313E6E" w:rsidRPr="001A7203">
        <w:rPr>
          <w:rFonts w:ascii="Arial" w:hAnsi="Arial" w:cs="Arial"/>
          <w:b/>
          <w:bCs/>
          <w:sz w:val="22"/>
          <w:szCs w:val="22"/>
        </w:rPr>
        <w:t>*</w:t>
      </w:r>
      <w:r w:rsidRPr="00FE0B8C">
        <w:rPr>
          <w:rFonts w:ascii="Arial" w:hAnsi="Arial" w:cs="Arial"/>
          <w:sz w:val="22"/>
          <w:szCs w:val="22"/>
        </w:rPr>
        <w:t xml:space="preserve"> kunnen (samen met jou) meepraten als jij dat wilt. Hieronder leggen we uit hoe dit werkt.</w:t>
      </w:r>
    </w:p>
    <w:p w14:paraId="3431E0D0" w14:textId="77777777" w:rsidR="00D96A39" w:rsidRPr="00D96A39" w:rsidRDefault="00D96A39" w:rsidP="00D96A39">
      <w:pPr>
        <w:rPr>
          <w:rFonts w:ascii="Arial" w:hAnsi="Arial" w:cs="Arial"/>
          <w:sz w:val="22"/>
          <w:szCs w:val="22"/>
        </w:rPr>
      </w:pPr>
    </w:p>
    <w:p w14:paraId="43D191FA" w14:textId="788A5AE9" w:rsidR="00FE0B8C" w:rsidRPr="00FE0B8C" w:rsidRDefault="00FE0B8C" w:rsidP="00D96A39">
      <w:pPr>
        <w:rPr>
          <w:rFonts w:ascii="Arial" w:hAnsi="Arial" w:cs="Arial"/>
          <w:sz w:val="22"/>
          <w:szCs w:val="22"/>
        </w:rPr>
      </w:pPr>
      <w:r w:rsidRPr="00FE0B8C">
        <w:rPr>
          <w:rFonts w:ascii="Arial" w:hAnsi="Arial" w:cs="Arial"/>
          <w:b/>
          <w:bCs/>
          <w:sz w:val="22"/>
          <w:szCs w:val="22"/>
        </w:rPr>
        <w:t>Belangrijke punten over meedenken en meepraten</w:t>
      </w:r>
    </w:p>
    <w:p w14:paraId="59DA0EE4" w14:textId="5A482DE1" w:rsidR="00FE0B8C" w:rsidRPr="00FE0B8C" w:rsidRDefault="00D4731A" w:rsidP="00FE0B8C">
      <w:pPr>
        <w:numPr>
          <w:ilvl w:val="0"/>
          <w:numId w:val="6"/>
        </w:numPr>
        <w:rPr>
          <w:rFonts w:ascii="Arial" w:hAnsi="Arial" w:cs="Arial"/>
          <w:b/>
          <w:bCs/>
          <w:sz w:val="22"/>
          <w:szCs w:val="22"/>
        </w:rPr>
      </w:pPr>
      <w:r>
        <w:rPr>
          <w:rFonts w:ascii="Arial" w:hAnsi="Arial" w:cs="Arial"/>
          <w:sz w:val="22"/>
          <w:szCs w:val="22"/>
        </w:rPr>
        <w:t>Alle cliënten</w:t>
      </w:r>
      <w:r w:rsidR="00FE0B8C" w:rsidRPr="00FE0B8C">
        <w:rPr>
          <w:rFonts w:ascii="Arial" w:hAnsi="Arial" w:cs="Arial"/>
          <w:sz w:val="22"/>
          <w:szCs w:val="22"/>
        </w:rPr>
        <w:t xml:space="preserve"> bij </w:t>
      </w:r>
      <w:proofErr w:type="spellStart"/>
      <w:r w:rsidR="00FE0B8C" w:rsidRPr="00FE0B8C">
        <w:rPr>
          <w:rFonts w:ascii="Arial" w:hAnsi="Arial" w:cs="Arial"/>
          <w:sz w:val="22"/>
          <w:szCs w:val="22"/>
        </w:rPr>
        <w:t>Pameijer</w:t>
      </w:r>
      <w:proofErr w:type="spellEnd"/>
      <w:r w:rsidR="00FE0B8C" w:rsidRPr="00FE0B8C">
        <w:rPr>
          <w:rFonts w:ascii="Arial" w:hAnsi="Arial" w:cs="Arial"/>
          <w:sz w:val="22"/>
          <w:szCs w:val="22"/>
        </w:rPr>
        <w:t xml:space="preserve"> </w:t>
      </w:r>
      <w:r>
        <w:rPr>
          <w:rFonts w:ascii="Arial" w:hAnsi="Arial" w:cs="Arial"/>
          <w:sz w:val="22"/>
          <w:szCs w:val="22"/>
        </w:rPr>
        <w:t>moeten</w:t>
      </w:r>
      <w:r w:rsidR="00FE0B8C" w:rsidRPr="00FE0B8C">
        <w:rPr>
          <w:rFonts w:ascii="Arial" w:hAnsi="Arial" w:cs="Arial"/>
          <w:sz w:val="22"/>
          <w:szCs w:val="22"/>
        </w:rPr>
        <w:t xml:space="preserve"> informatie krijgen. Die informatie moet op tijd komen.</w:t>
      </w:r>
    </w:p>
    <w:p w14:paraId="1D7A3053" w14:textId="47814D1C" w:rsidR="00FE0B8C" w:rsidRPr="00FE0B8C" w:rsidRDefault="00D4731A" w:rsidP="00FE0B8C">
      <w:pPr>
        <w:numPr>
          <w:ilvl w:val="0"/>
          <w:numId w:val="5"/>
        </w:numPr>
        <w:rPr>
          <w:rFonts w:ascii="Arial" w:hAnsi="Arial" w:cs="Arial"/>
          <w:sz w:val="22"/>
          <w:szCs w:val="22"/>
        </w:rPr>
      </w:pPr>
      <w:r>
        <w:rPr>
          <w:rFonts w:ascii="Arial" w:hAnsi="Arial" w:cs="Arial"/>
          <w:sz w:val="22"/>
          <w:szCs w:val="22"/>
        </w:rPr>
        <w:t>Alle cliënten</w:t>
      </w:r>
      <w:r w:rsidR="00FE0B8C" w:rsidRPr="00FE0B8C">
        <w:rPr>
          <w:rFonts w:ascii="Arial" w:hAnsi="Arial" w:cs="Arial"/>
          <w:sz w:val="22"/>
          <w:szCs w:val="22"/>
        </w:rPr>
        <w:t xml:space="preserve"> </w:t>
      </w:r>
      <w:r>
        <w:rPr>
          <w:rFonts w:ascii="Arial" w:hAnsi="Arial" w:cs="Arial"/>
          <w:sz w:val="22"/>
          <w:szCs w:val="22"/>
        </w:rPr>
        <w:t>mogen</w:t>
      </w:r>
      <w:r w:rsidR="00FE0B8C" w:rsidRPr="00FE0B8C">
        <w:rPr>
          <w:rFonts w:ascii="Arial" w:hAnsi="Arial" w:cs="Arial"/>
          <w:sz w:val="22"/>
          <w:szCs w:val="22"/>
        </w:rPr>
        <w:t xml:space="preserve"> meepraten. Ook als je niet in de cliëntenraad zit.</w:t>
      </w:r>
    </w:p>
    <w:p w14:paraId="1A09B2A3" w14:textId="7264BF6D" w:rsidR="00D96A39" w:rsidRPr="00D96A39" w:rsidRDefault="00FE0B8C" w:rsidP="00D96A39">
      <w:pPr>
        <w:numPr>
          <w:ilvl w:val="0"/>
          <w:numId w:val="5"/>
        </w:numPr>
        <w:rPr>
          <w:rFonts w:ascii="Arial" w:hAnsi="Arial" w:cs="Arial"/>
          <w:sz w:val="22"/>
          <w:szCs w:val="22"/>
        </w:rPr>
      </w:pPr>
      <w:proofErr w:type="spellStart"/>
      <w:r w:rsidRPr="00FE0B8C">
        <w:rPr>
          <w:rFonts w:ascii="Arial" w:hAnsi="Arial" w:cs="Arial"/>
          <w:sz w:val="22"/>
          <w:szCs w:val="22"/>
        </w:rPr>
        <w:t>Pameijer</w:t>
      </w:r>
      <w:proofErr w:type="spellEnd"/>
      <w:r w:rsidRPr="00FE0B8C">
        <w:rPr>
          <w:rFonts w:ascii="Arial" w:hAnsi="Arial" w:cs="Arial"/>
          <w:sz w:val="22"/>
          <w:szCs w:val="22"/>
        </w:rPr>
        <w:t xml:space="preserve"> wil graag samenwerken met cliënten en hun </w:t>
      </w:r>
      <w:r w:rsidR="00D4731A">
        <w:rPr>
          <w:rFonts w:ascii="Arial" w:hAnsi="Arial" w:cs="Arial"/>
          <w:sz w:val="22"/>
          <w:szCs w:val="22"/>
        </w:rPr>
        <w:t>verwanten</w:t>
      </w:r>
      <w:r w:rsidRPr="00FE0B8C">
        <w:rPr>
          <w:rFonts w:ascii="Arial" w:hAnsi="Arial" w:cs="Arial"/>
          <w:sz w:val="22"/>
          <w:szCs w:val="22"/>
        </w:rPr>
        <w:t>. Zo maken we samen betere plannen. Plannen die passen bij wat jij nodig hebt.</w:t>
      </w:r>
    </w:p>
    <w:p w14:paraId="61EF1F88" w14:textId="77777777" w:rsidR="00D96A39" w:rsidRPr="00D96A39" w:rsidRDefault="00D96A39" w:rsidP="00D96A39">
      <w:pPr>
        <w:rPr>
          <w:rFonts w:ascii="Arial" w:hAnsi="Arial" w:cs="Arial"/>
          <w:sz w:val="22"/>
          <w:szCs w:val="22"/>
        </w:rPr>
      </w:pPr>
    </w:p>
    <w:p w14:paraId="067CE3B1" w14:textId="5DF43407" w:rsidR="00FE0B8C" w:rsidRPr="00FE0B8C" w:rsidRDefault="00D96A39" w:rsidP="00D96A39">
      <w:pPr>
        <w:rPr>
          <w:rFonts w:ascii="Arial" w:hAnsi="Arial" w:cs="Arial"/>
          <w:sz w:val="22"/>
          <w:szCs w:val="22"/>
        </w:rPr>
      </w:pPr>
      <w:r w:rsidRPr="00D96A39">
        <w:rPr>
          <w:rFonts w:ascii="Arial" w:hAnsi="Arial" w:cs="Arial"/>
          <w:noProof/>
          <w:sz w:val="22"/>
          <w:szCs w:val="22"/>
        </w:rPr>
        <w:drawing>
          <wp:anchor distT="0" distB="0" distL="114300" distR="114300" simplePos="0" relativeHeight="251659264" behindDoc="0" locked="0" layoutInCell="1" allowOverlap="1" wp14:anchorId="36E50975" wp14:editId="47B9354E">
            <wp:simplePos x="0" y="0"/>
            <wp:positionH relativeFrom="column">
              <wp:posOffset>4763770</wp:posOffset>
            </wp:positionH>
            <wp:positionV relativeFrom="paragraph">
              <wp:posOffset>8255</wp:posOffset>
            </wp:positionV>
            <wp:extent cx="939600" cy="900000"/>
            <wp:effectExtent l="0" t="0" r="0" b="0"/>
            <wp:wrapThrough wrapText="bothSides">
              <wp:wrapPolygon edited="0">
                <wp:start x="0" y="0"/>
                <wp:lineTo x="0" y="21036"/>
                <wp:lineTo x="21030" y="21036"/>
                <wp:lineTo x="21030" y="0"/>
                <wp:lineTo x="0" y="0"/>
              </wp:wrapPolygon>
            </wp:wrapThrough>
            <wp:docPr id="1757373336" name="Afbeelding 8" descr="Afbeelding met Graphics, Lettertype, grafische vormgeving, clipart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Graphics, Lettertype, grafische vormgeving, clipart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96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0B8C" w:rsidRPr="00FE0B8C">
        <w:rPr>
          <w:rFonts w:ascii="Arial" w:hAnsi="Arial" w:cs="Arial"/>
          <w:b/>
          <w:bCs/>
          <w:sz w:val="22"/>
          <w:szCs w:val="22"/>
        </w:rPr>
        <w:t>Meepraten en meedenken (medezeggenschap)</w:t>
      </w:r>
    </w:p>
    <w:p w14:paraId="0037C2B0" w14:textId="633EC66B" w:rsidR="00FE0B8C" w:rsidRPr="00FE0B8C" w:rsidRDefault="00FE0B8C" w:rsidP="00D96A39">
      <w:pPr>
        <w:rPr>
          <w:rFonts w:ascii="Arial" w:hAnsi="Arial" w:cs="Arial"/>
          <w:sz w:val="22"/>
          <w:szCs w:val="22"/>
        </w:rPr>
      </w:pPr>
      <w:r w:rsidRPr="00FE0B8C">
        <w:rPr>
          <w:rFonts w:ascii="Arial" w:hAnsi="Arial" w:cs="Arial"/>
          <w:sz w:val="22"/>
          <w:szCs w:val="22"/>
        </w:rPr>
        <w:t xml:space="preserve">Meepraten en meedenken heet medezeggenschap. Dat betekent: </w:t>
      </w:r>
      <w:r w:rsidR="00D96A39">
        <w:rPr>
          <w:rFonts w:ascii="Arial" w:hAnsi="Arial" w:cs="Arial"/>
          <w:sz w:val="22"/>
          <w:szCs w:val="22"/>
        </w:rPr>
        <w:t>c</w:t>
      </w:r>
      <w:r w:rsidRPr="00FE0B8C">
        <w:rPr>
          <w:rFonts w:ascii="Arial" w:hAnsi="Arial" w:cs="Arial"/>
          <w:sz w:val="22"/>
          <w:szCs w:val="22"/>
        </w:rPr>
        <w:t xml:space="preserve">liënten en </w:t>
      </w:r>
      <w:r w:rsidR="00D4731A">
        <w:rPr>
          <w:rFonts w:ascii="Arial" w:hAnsi="Arial" w:cs="Arial"/>
          <w:sz w:val="22"/>
          <w:szCs w:val="22"/>
        </w:rPr>
        <w:t xml:space="preserve">verwanten </w:t>
      </w:r>
      <w:r w:rsidRPr="00FE0B8C">
        <w:rPr>
          <w:rFonts w:ascii="Arial" w:hAnsi="Arial" w:cs="Arial"/>
          <w:sz w:val="22"/>
          <w:szCs w:val="22"/>
        </w:rPr>
        <w:t xml:space="preserve">mogen meepraten over belangrijke beslissingen bij </w:t>
      </w:r>
      <w:proofErr w:type="spellStart"/>
      <w:r w:rsidRPr="00FE0B8C">
        <w:rPr>
          <w:rFonts w:ascii="Arial" w:hAnsi="Arial" w:cs="Arial"/>
          <w:sz w:val="22"/>
          <w:szCs w:val="22"/>
        </w:rPr>
        <w:t>Pameijer</w:t>
      </w:r>
      <w:proofErr w:type="spellEnd"/>
      <w:r w:rsidRPr="00FE0B8C">
        <w:rPr>
          <w:rFonts w:ascii="Arial" w:hAnsi="Arial" w:cs="Arial"/>
          <w:sz w:val="22"/>
          <w:szCs w:val="22"/>
        </w:rPr>
        <w:t xml:space="preserve">. Zo hoort </w:t>
      </w:r>
      <w:proofErr w:type="spellStart"/>
      <w:r w:rsidRPr="00FE0B8C">
        <w:rPr>
          <w:rFonts w:ascii="Arial" w:hAnsi="Arial" w:cs="Arial"/>
          <w:sz w:val="22"/>
          <w:szCs w:val="22"/>
        </w:rPr>
        <w:t>Pameijer</w:t>
      </w:r>
      <w:proofErr w:type="spellEnd"/>
      <w:r w:rsidRPr="00FE0B8C">
        <w:rPr>
          <w:rFonts w:ascii="Arial" w:hAnsi="Arial" w:cs="Arial"/>
          <w:sz w:val="22"/>
          <w:szCs w:val="22"/>
        </w:rPr>
        <w:t xml:space="preserve"> wat jij belangrijk vindt. Er zijn regels voor </w:t>
      </w:r>
      <w:r w:rsidR="00D96A39">
        <w:rPr>
          <w:rFonts w:ascii="Arial" w:hAnsi="Arial" w:cs="Arial"/>
          <w:sz w:val="22"/>
          <w:szCs w:val="22"/>
        </w:rPr>
        <w:t>m</w:t>
      </w:r>
      <w:r w:rsidRPr="00FE0B8C">
        <w:rPr>
          <w:rFonts w:ascii="Arial" w:hAnsi="Arial" w:cs="Arial"/>
          <w:sz w:val="22"/>
          <w:szCs w:val="22"/>
        </w:rPr>
        <w:t>edezeggenschap.</w:t>
      </w:r>
      <w:r w:rsidR="00D96A39">
        <w:rPr>
          <w:rFonts w:ascii="Arial" w:hAnsi="Arial" w:cs="Arial"/>
          <w:sz w:val="22"/>
          <w:szCs w:val="22"/>
        </w:rPr>
        <w:t xml:space="preserve"> </w:t>
      </w:r>
      <w:r w:rsidRPr="00FE0B8C">
        <w:rPr>
          <w:rFonts w:ascii="Arial" w:hAnsi="Arial" w:cs="Arial"/>
          <w:sz w:val="22"/>
          <w:szCs w:val="22"/>
        </w:rPr>
        <w:t>Die regels staan in een wet: De Wet medezeggenschap cliënten zorginstellingen 2018 (</w:t>
      </w:r>
      <w:proofErr w:type="spellStart"/>
      <w:r w:rsidRPr="00FE0B8C">
        <w:rPr>
          <w:rFonts w:ascii="Arial" w:hAnsi="Arial" w:cs="Arial"/>
          <w:sz w:val="22"/>
          <w:szCs w:val="22"/>
        </w:rPr>
        <w:t>Wmcz</w:t>
      </w:r>
      <w:proofErr w:type="spellEnd"/>
      <w:r w:rsidRPr="00FE0B8C">
        <w:rPr>
          <w:rFonts w:ascii="Arial" w:hAnsi="Arial" w:cs="Arial"/>
          <w:sz w:val="22"/>
          <w:szCs w:val="22"/>
        </w:rPr>
        <w:t xml:space="preserve"> 2018).</w:t>
      </w:r>
    </w:p>
    <w:p w14:paraId="0CFE2E54" w14:textId="77777777" w:rsidR="00D96A39" w:rsidRPr="00D96A39" w:rsidRDefault="00D96A39" w:rsidP="00D96A39">
      <w:pPr>
        <w:rPr>
          <w:rFonts w:ascii="Arial" w:hAnsi="Arial" w:cs="Arial"/>
          <w:sz w:val="22"/>
          <w:szCs w:val="22"/>
        </w:rPr>
      </w:pPr>
    </w:p>
    <w:p w14:paraId="75A31655" w14:textId="2F1D3975" w:rsidR="00FE0B8C" w:rsidRPr="00FE0B8C" w:rsidRDefault="00D96A39" w:rsidP="00D96A39">
      <w:pPr>
        <w:rPr>
          <w:rFonts w:ascii="Arial" w:hAnsi="Arial" w:cs="Arial"/>
          <w:b/>
          <w:bCs/>
          <w:sz w:val="22"/>
          <w:szCs w:val="22"/>
        </w:rPr>
      </w:pPr>
      <w:r w:rsidRPr="00D96A39">
        <w:rPr>
          <w:rFonts w:ascii="Arial" w:hAnsi="Arial" w:cs="Arial"/>
          <w:noProof/>
          <w:sz w:val="22"/>
          <w:szCs w:val="22"/>
        </w:rPr>
        <w:drawing>
          <wp:anchor distT="0" distB="0" distL="114300" distR="114300" simplePos="0" relativeHeight="251661312" behindDoc="0" locked="0" layoutInCell="1" allowOverlap="1" wp14:anchorId="0BA89BBC" wp14:editId="3C003DFC">
            <wp:simplePos x="0" y="0"/>
            <wp:positionH relativeFrom="column">
              <wp:posOffset>4757420</wp:posOffset>
            </wp:positionH>
            <wp:positionV relativeFrom="paragraph">
              <wp:posOffset>65405</wp:posOffset>
            </wp:positionV>
            <wp:extent cx="939600" cy="939600"/>
            <wp:effectExtent l="0" t="0" r="0" b="0"/>
            <wp:wrapThrough wrapText="bothSides">
              <wp:wrapPolygon edited="0">
                <wp:start x="0" y="0"/>
                <wp:lineTo x="0" y="21030"/>
                <wp:lineTo x="21030" y="21030"/>
                <wp:lineTo x="21030" y="0"/>
                <wp:lineTo x="0" y="0"/>
              </wp:wrapPolygon>
            </wp:wrapThrough>
            <wp:docPr id="445548972" name="Afbeelding 7" descr="Afbeelding met Graphics, clipart, wit, ontwerp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Graphics, clipart, wit, ontwerp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9600" cy="93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0B8C" w:rsidRPr="00FE0B8C">
        <w:rPr>
          <w:rFonts w:ascii="Arial" w:hAnsi="Arial" w:cs="Arial"/>
          <w:b/>
          <w:bCs/>
          <w:sz w:val="22"/>
          <w:szCs w:val="22"/>
        </w:rPr>
        <w:t>Je mening geven (inspraak) - informeel</w:t>
      </w:r>
      <w:r>
        <w:rPr>
          <w:rFonts w:ascii="Arial" w:hAnsi="Arial" w:cs="Arial"/>
          <w:b/>
          <w:bCs/>
          <w:sz w:val="22"/>
          <w:szCs w:val="22"/>
        </w:rPr>
        <w:br/>
      </w:r>
      <w:r w:rsidR="00FE0B8C" w:rsidRPr="00FE0B8C">
        <w:rPr>
          <w:rFonts w:ascii="Arial" w:hAnsi="Arial" w:cs="Arial"/>
          <w:sz w:val="22"/>
          <w:szCs w:val="22"/>
        </w:rPr>
        <w:t xml:space="preserve">Inspraak betekent dat jij mag zeggen wat je vindt. Ook </w:t>
      </w:r>
      <w:r w:rsidR="00D4731A">
        <w:rPr>
          <w:rFonts w:ascii="Arial" w:hAnsi="Arial" w:cs="Arial"/>
          <w:sz w:val="22"/>
          <w:szCs w:val="22"/>
        </w:rPr>
        <w:t>via verwanten</w:t>
      </w:r>
      <w:r w:rsidR="00FE0B8C" w:rsidRPr="00FE0B8C">
        <w:rPr>
          <w:rFonts w:ascii="Arial" w:hAnsi="Arial" w:cs="Arial"/>
          <w:sz w:val="22"/>
          <w:szCs w:val="22"/>
        </w:rPr>
        <w:t xml:space="preserve"> mag dat. Het gaat bijvoorbeeld over wat je eet, wat je overdag doet en de regels in huis. Je krijgt informatie van </w:t>
      </w:r>
      <w:proofErr w:type="spellStart"/>
      <w:r w:rsidR="00FE0B8C" w:rsidRPr="00FE0B8C">
        <w:rPr>
          <w:rFonts w:ascii="Arial" w:hAnsi="Arial" w:cs="Arial"/>
          <w:sz w:val="22"/>
          <w:szCs w:val="22"/>
        </w:rPr>
        <w:t>Pameijer</w:t>
      </w:r>
      <w:proofErr w:type="spellEnd"/>
      <w:r w:rsidR="00FE0B8C" w:rsidRPr="00FE0B8C">
        <w:rPr>
          <w:rFonts w:ascii="Arial" w:hAnsi="Arial" w:cs="Arial"/>
          <w:sz w:val="22"/>
          <w:szCs w:val="22"/>
        </w:rPr>
        <w:t>. Zo weet je waar het over gaat en kun je goed meepraten. Je kunt je mening geven in een gesprek, bijvoorbeeld tijdens een bewonersoverleg. Ook als je niet in de cliëntenraad zit, mag je je mening geven.</w:t>
      </w:r>
      <w:r w:rsidR="00FE0B8C" w:rsidRPr="00FE0B8C">
        <w:rPr>
          <w:rFonts w:ascii="Arial" w:hAnsi="Arial" w:cs="Arial"/>
          <w:b/>
          <w:bCs/>
          <w:sz w:val="22"/>
          <w:szCs w:val="22"/>
        </w:rPr>
        <w:tab/>
      </w:r>
    </w:p>
    <w:p w14:paraId="4F39571E" w14:textId="77777777" w:rsidR="00D96A39" w:rsidRPr="00D96A39" w:rsidRDefault="00D96A39" w:rsidP="00D96A39">
      <w:pPr>
        <w:rPr>
          <w:rFonts w:ascii="Arial" w:hAnsi="Arial" w:cs="Arial"/>
          <w:b/>
          <w:bCs/>
          <w:sz w:val="22"/>
          <w:szCs w:val="22"/>
        </w:rPr>
      </w:pPr>
    </w:p>
    <w:p w14:paraId="26EFB549" w14:textId="5DF4F0FA" w:rsidR="00D96A39" w:rsidRPr="00D96A39" w:rsidRDefault="00FE0B8C" w:rsidP="00D96A39">
      <w:pPr>
        <w:rPr>
          <w:rFonts w:ascii="Arial" w:hAnsi="Arial" w:cs="Arial"/>
          <w:b/>
          <w:bCs/>
          <w:sz w:val="22"/>
          <w:szCs w:val="22"/>
        </w:rPr>
      </w:pPr>
      <w:r w:rsidRPr="00FE0B8C">
        <w:rPr>
          <w:rFonts w:ascii="Arial" w:hAnsi="Arial" w:cs="Arial"/>
          <w:b/>
          <w:bCs/>
          <w:sz w:val="22"/>
          <w:szCs w:val="22"/>
        </w:rPr>
        <w:t xml:space="preserve">De cliëntenraad </w:t>
      </w:r>
      <w:r w:rsidR="00D96A39">
        <w:rPr>
          <w:rFonts w:ascii="Arial" w:hAnsi="Arial" w:cs="Arial"/>
          <w:b/>
          <w:bCs/>
          <w:sz w:val="22"/>
          <w:szCs w:val="22"/>
        </w:rPr>
        <w:t xml:space="preserve">- </w:t>
      </w:r>
      <w:r w:rsidRPr="00FE0B8C">
        <w:rPr>
          <w:rFonts w:ascii="Arial" w:hAnsi="Arial" w:cs="Arial"/>
          <w:b/>
          <w:bCs/>
          <w:sz w:val="22"/>
          <w:szCs w:val="22"/>
        </w:rPr>
        <w:t>formeel</w:t>
      </w:r>
    </w:p>
    <w:p w14:paraId="3DE94744" w14:textId="7442C8DF" w:rsidR="00FE0B8C" w:rsidRPr="00FE0B8C" w:rsidRDefault="00D96A39" w:rsidP="00D96A39">
      <w:pPr>
        <w:rPr>
          <w:rFonts w:ascii="Arial" w:hAnsi="Arial" w:cs="Arial"/>
          <w:b/>
          <w:bCs/>
          <w:sz w:val="22"/>
          <w:szCs w:val="22"/>
        </w:rPr>
      </w:pPr>
      <w:r w:rsidRPr="00D96A39">
        <w:rPr>
          <w:rFonts w:ascii="Arial" w:hAnsi="Arial" w:cs="Arial"/>
          <w:noProof/>
          <w:sz w:val="22"/>
          <w:szCs w:val="22"/>
        </w:rPr>
        <w:drawing>
          <wp:anchor distT="0" distB="0" distL="114300" distR="114300" simplePos="0" relativeHeight="251662336" behindDoc="0" locked="0" layoutInCell="1" allowOverlap="1" wp14:anchorId="5E6B20AF" wp14:editId="30CC34DE">
            <wp:simplePos x="0" y="0"/>
            <wp:positionH relativeFrom="column">
              <wp:posOffset>5157470</wp:posOffset>
            </wp:positionH>
            <wp:positionV relativeFrom="paragraph">
              <wp:posOffset>6350</wp:posOffset>
            </wp:positionV>
            <wp:extent cx="908685" cy="927100"/>
            <wp:effectExtent l="0" t="0" r="5715" b="6350"/>
            <wp:wrapThrough wrapText="bothSides">
              <wp:wrapPolygon edited="0">
                <wp:start x="0" y="0"/>
                <wp:lineTo x="0" y="21304"/>
                <wp:lineTo x="21283" y="21304"/>
                <wp:lineTo x="21283" y="0"/>
                <wp:lineTo x="0" y="0"/>
              </wp:wrapPolygon>
            </wp:wrapThrough>
            <wp:docPr id="1231183507" name="Afbeelding 6" descr="Afbeelding met clipart, schets, Graphics, wit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clipart, schets, Graphics, wit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8685" cy="927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6A39">
        <w:rPr>
          <w:rFonts w:ascii="Arial" w:hAnsi="Arial" w:cs="Arial"/>
          <w:noProof/>
          <w:sz w:val="22"/>
          <w:szCs w:val="22"/>
        </w:rPr>
        <w:drawing>
          <wp:anchor distT="0" distB="0" distL="114300" distR="114300" simplePos="0" relativeHeight="251660288" behindDoc="0" locked="0" layoutInCell="1" allowOverlap="1" wp14:anchorId="4ED1CBEA" wp14:editId="42ED2A47">
            <wp:simplePos x="0" y="0"/>
            <wp:positionH relativeFrom="column">
              <wp:posOffset>4185920</wp:posOffset>
            </wp:positionH>
            <wp:positionV relativeFrom="paragraph">
              <wp:posOffset>6350</wp:posOffset>
            </wp:positionV>
            <wp:extent cx="914400" cy="925195"/>
            <wp:effectExtent l="0" t="0" r="0" b="8255"/>
            <wp:wrapThrough wrapText="bothSides">
              <wp:wrapPolygon edited="0">
                <wp:start x="0" y="0"/>
                <wp:lineTo x="0" y="21348"/>
                <wp:lineTo x="21150" y="21348"/>
                <wp:lineTo x="21150" y="0"/>
                <wp:lineTo x="0" y="0"/>
              </wp:wrapPolygon>
            </wp:wrapThrough>
            <wp:docPr id="722321446" name="Afbeelding 5" descr="Afbeelding met schets, tekening, zwart-wit, ontwerp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zwart-wit, ontwerp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2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0B8C" w:rsidRPr="00FE0B8C">
        <w:rPr>
          <w:rFonts w:ascii="Arial" w:hAnsi="Arial" w:cs="Arial"/>
          <w:sz w:val="22"/>
          <w:szCs w:val="22"/>
        </w:rPr>
        <w:t xml:space="preserve">Een cliëntenraad praat namens een groep cliënten. Soms doen ook </w:t>
      </w:r>
      <w:r w:rsidR="00D4731A">
        <w:rPr>
          <w:rFonts w:ascii="Arial" w:hAnsi="Arial" w:cs="Arial"/>
          <w:sz w:val="22"/>
          <w:szCs w:val="22"/>
        </w:rPr>
        <w:t xml:space="preserve">verwanten </w:t>
      </w:r>
      <w:r w:rsidR="00FE0B8C" w:rsidRPr="00FE0B8C">
        <w:rPr>
          <w:rFonts w:ascii="Arial" w:hAnsi="Arial" w:cs="Arial"/>
          <w:sz w:val="22"/>
          <w:szCs w:val="22"/>
        </w:rPr>
        <w:t xml:space="preserve">mee in de cliëntenraad. Op een locatie is er vaak een lokale raad. Dat is een groep cliënten of </w:t>
      </w:r>
      <w:r w:rsidR="00D4731A">
        <w:rPr>
          <w:rFonts w:ascii="Arial" w:hAnsi="Arial" w:cs="Arial"/>
          <w:sz w:val="22"/>
          <w:szCs w:val="22"/>
        </w:rPr>
        <w:t>verwanten</w:t>
      </w:r>
      <w:r w:rsidR="00FE0B8C" w:rsidRPr="00FE0B8C">
        <w:rPr>
          <w:rFonts w:ascii="Arial" w:hAnsi="Arial" w:cs="Arial"/>
          <w:sz w:val="22"/>
          <w:szCs w:val="22"/>
        </w:rPr>
        <w:t xml:space="preserve"> die opkomt voor wat belangrijk is voor de cliënten daar. De wet zegt wat de cliëntenraad wel en niet mag doen. De cliëntenraad maakt afspraken met </w:t>
      </w:r>
      <w:proofErr w:type="spellStart"/>
      <w:r w:rsidR="00FE0B8C" w:rsidRPr="00FE0B8C">
        <w:rPr>
          <w:rFonts w:ascii="Arial" w:hAnsi="Arial" w:cs="Arial"/>
          <w:sz w:val="22"/>
          <w:szCs w:val="22"/>
        </w:rPr>
        <w:t>Pameijer</w:t>
      </w:r>
      <w:proofErr w:type="spellEnd"/>
      <w:r w:rsidR="00FE0B8C" w:rsidRPr="00FE0B8C">
        <w:rPr>
          <w:rFonts w:ascii="Arial" w:hAnsi="Arial" w:cs="Arial"/>
          <w:sz w:val="22"/>
          <w:szCs w:val="22"/>
        </w:rPr>
        <w:t xml:space="preserve"> over hoe dingen geregeld worden.</w:t>
      </w:r>
    </w:p>
    <w:p w14:paraId="26D55D37" w14:textId="77777777" w:rsidR="00D96A39" w:rsidRPr="00D96A39" w:rsidRDefault="00D96A39" w:rsidP="00D96A39">
      <w:pPr>
        <w:rPr>
          <w:rFonts w:ascii="Arial" w:hAnsi="Arial" w:cs="Arial"/>
          <w:sz w:val="22"/>
          <w:szCs w:val="22"/>
        </w:rPr>
      </w:pPr>
    </w:p>
    <w:p w14:paraId="2E72F171" w14:textId="14BA2993" w:rsidR="00FE0B8C" w:rsidRPr="00FE0B8C" w:rsidRDefault="00FE0B8C" w:rsidP="00D96A39">
      <w:pPr>
        <w:rPr>
          <w:rFonts w:ascii="Arial" w:hAnsi="Arial" w:cs="Arial"/>
          <w:b/>
          <w:bCs/>
          <w:sz w:val="22"/>
          <w:szCs w:val="22"/>
        </w:rPr>
      </w:pPr>
      <w:r w:rsidRPr="00FE0B8C">
        <w:rPr>
          <w:rFonts w:ascii="Arial" w:hAnsi="Arial" w:cs="Arial"/>
          <w:b/>
          <w:bCs/>
          <w:sz w:val="22"/>
          <w:szCs w:val="22"/>
        </w:rPr>
        <w:t>Wat doet een cliëntenraad</w:t>
      </w:r>
      <w:r w:rsidR="00600E67">
        <w:rPr>
          <w:rFonts w:ascii="Arial" w:hAnsi="Arial" w:cs="Arial"/>
          <w:b/>
          <w:bCs/>
          <w:sz w:val="22"/>
          <w:szCs w:val="22"/>
        </w:rPr>
        <w:t xml:space="preserve"> (rechten en verantwoordelijkheden)</w:t>
      </w:r>
      <w:r w:rsidRPr="00FE0B8C">
        <w:rPr>
          <w:rFonts w:ascii="Arial" w:hAnsi="Arial" w:cs="Arial"/>
          <w:b/>
          <w:bCs/>
          <w:sz w:val="22"/>
          <w:szCs w:val="22"/>
        </w:rPr>
        <w:t>?</w:t>
      </w:r>
    </w:p>
    <w:p w14:paraId="0AA553A5" w14:textId="366E8B92" w:rsidR="00FE0B8C" w:rsidRPr="00600E67" w:rsidRDefault="00FE0B8C" w:rsidP="00600E67">
      <w:pPr>
        <w:pStyle w:val="Lijstalinea"/>
        <w:numPr>
          <w:ilvl w:val="0"/>
          <w:numId w:val="8"/>
        </w:numPr>
        <w:rPr>
          <w:sz w:val="22"/>
        </w:rPr>
      </w:pPr>
      <w:r w:rsidRPr="00600E67">
        <w:rPr>
          <w:sz w:val="22"/>
        </w:rPr>
        <w:t xml:space="preserve">De cliëntenraad krijgt informatie van </w:t>
      </w:r>
      <w:proofErr w:type="spellStart"/>
      <w:r w:rsidRPr="00600E67">
        <w:rPr>
          <w:sz w:val="22"/>
        </w:rPr>
        <w:t>Pameijer</w:t>
      </w:r>
      <w:proofErr w:type="spellEnd"/>
      <w:r w:rsidRPr="00600E67">
        <w:rPr>
          <w:sz w:val="22"/>
        </w:rPr>
        <w:t xml:space="preserve"> en praat</w:t>
      </w:r>
      <w:r w:rsidR="00E80194">
        <w:rPr>
          <w:sz w:val="22"/>
        </w:rPr>
        <w:t xml:space="preserve"> vaak</w:t>
      </w:r>
      <w:r w:rsidRPr="00600E67">
        <w:rPr>
          <w:sz w:val="22"/>
        </w:rPr>
        <w:t xml:space="preserve"> mee over belangrijke zaken.</w:t>
      </w:r>
    </w:p>
    <w:p w14:paraId="0386A162" w14:textId="77777777" w:rsidR="00FE0B8C" w:rsidRPr="00FE0B8C" w:rsidRDefault="00FE0B8C" w:rsidP="00FE0B8C">
      <w:pPr>
        <w:numPr>
          <w:ilvl w:val="0"/>
          <w:numId w:val="7"/>
        </w:numPr>
        <w:rPr>
          <w:rFonts w:ascii="Arial" w:hAnsi="Arial" w:cs="Arial"/>
          <w:sz w:val="22"/>
          <w:szCs w:val="22"/>
        </w:rPr>
      </w:pPr>
      <w:r w:rsidRPr="00FE0B8C">
        <w:rPr>
          <w:rFonts w:ascii="Arial" w:hAnsi="Arial" w:cs="Arial"/>
          <w:sz w:val="22"/>
          <w:szCs w:val="22"/>
        </w:rPr>
        <w:t xml:space="preserve">Ze mogen advies geven, gevraagd of ongevraagd. </w:t>
      </w:r>
    </w:p>
    <w:p w14:paraId="5EE9E82B" w14:textId="77777777" w:rsidR="00FE0B8C" w:rsidRPr="00FE0B8C" w:rsidRDefault="00FE0B8C" w:rsidP="00FE0B8C">
      <w:pPr>
        <w:numPr>
          <w:ilvl w:val="0"/>
          <w:numId w:val="7"/>
        </w:numPr>
        <w:rPr>
          <w:rFonts w:ascii="Arial" w:hAnsi="Arial" w:cs="Arial"/>
          <w:sz w:val="22"/>
          <w:szCs w:val="22"/>
        </w:rPr>
      </w:pPr>
      <w:r w:rsidRPr="00FE0B8C">
        <w:rPr>
          <w:rFonts w:ascii="Arial" w:hAnsi="Arial" w:cs="Arial"/>
          <w:sz w:val="22"/>
          <w:szCs w:val="22"/>
        </w:rPr>
        <w:t xml:space="preserve">Bij grote veranderingen moet </w:t>
      </w:r>
      <w:proofErr w:type="spellStart"/>
      <w:r w:rsidRPr="00FE0B8C">
        <w:rPr>
          <w:rFonts w:ascii="Arial" w:hAnsi="Arial" w:cs="Arial"/>
          <w:sz w:val="22"/>
          <w:szCs w:val="22"/>
        </w:rPr>
        <w:t>Pameijer</w:t>
      </w:r>
      <w:proofErr w:type="spellEnd"/>
      <w:r w:rsidRPr="00FE0B8C">
        <w:rPr>
          <w:rFonts w:ascii="Arial" w:hAnsi="Arial" w:cs="Arial"/>
          <w:sz w:val="22"/>
          <w:szCs w:val="22"/>
        </w:rPr>
        <w:t xml:space="preserve"> eerst toestemming vragen aan de cliëntenraad.</w:t>
      </w:r>
    </w:p>
    <w:p w14:paraId="4E7CA2F8" w14:textId="77777777" w:rsidR="00FE0B8C" w:rsidRPr="00FE0B8C" w:rsidRDefault="00FE0B8C" w:rsidP="00FE0B8C">
      <w:pPr>
        <w:numPr>
          <w:ilvl w:val="0"/>
          <w:numId w:val="7"/>
        </w:numPr>
        <w:rPr>
          <w:rFonts w:ascii="Arial" w:hAnsi="Arial" w:cs="Arial"/>
          <w:sz w:val="22"/>
          <w:szCs w:val="22"/>
        </w:rPr>
      </w:pPr>
      <w:r w:rsidRPr="00FE0B8C">
        <w:rPr>
          <w:rFonts w:ascii="Arial" w:hAnsi="Arial" w:cs="Arial"/>
          <w:sz w:val="22"/>
          <w:szCs w:val="22"/>
        </w:rPr>
        <w:t>De raad praat ook met andere cliënten om te horen wat zij belangrijk vinden.</w:t>
      </w:r>
    </w:p>
    <w:p w14:paraId="6D95B5AB" w14:textId="0E58DB59" w:rsidR="00313E6E" w:rsidRPr="00313E6E" w:rsidRDefault="00FE0B8C" w:rsidP="00313E6E">
      <w:pPr>
        <w:numPr>
          <w:ilvl w:val="0"/>
          <w:numId w:val="7"/>
        </w:numPr>
        <w:rPr>
          <w:rFonts w:ascii="Arial" w:hAnsi="Arial" w:cs="Arial"/>
          <w:sz w:val="22"/>
          <w:szCs w:val="22"/>
        </w:rPr>
      </w:pPr>
      <w:r w:rsidRPr="00FE0B8C">
        <w:rPr>
          <w:rFonts w:ascii="Arial" w:hAnsi="Arial" w:cs="Arial"/>
          <w:sz w:val="22"/>
          <w:szCs w:val="22"/>
        </w:rPr>
        <w:t>Ze geven op tijd advies en schrijven op hoe ze werken.</w:t>
      </w:r>
    </w:p>
    <w:p w14:paraId="7C8E622D" w14:textId="77777777" w:rsidR="00313E6E" w:rsidRPr="00313E6E" w:rsidRDefault="00313E6E" w:rsidP="00313E6E">
      <w:pPr>
        <w:ind w:left="720"/>
        <w:rPr>
          <w:rFonts w:ascii="Arial" w:hAnsi="Arial" w:cs="Arial"/>
          <w:sz w:val="22"/>
          <w:szCs w:val="22"/>
        </w:rPr>
      </w:pPr>
    </w:p>
    <w:p w14:paraId="6E3471D2" w14:textId="77777777" w:rsidR="00313E6E" w:rsidRDefault="00313E6E" w:rsidP="00313E6E">
      <w:pPr>
        <w:pStyle w:val="Body"/>
        <w:rPr>
          <w:rFonts w:ascii="Helvetica Neue" w:hAnsi="Helvetica Neue"/>
          <w:sz w:val="20"/>
          <w:szCs w:val="20"/>
        </w:rPr>
      </w:pPr>
      <w:r w:rsidRPr="001A7203">
        <w:rPr>
          <w:rFonts w:ascii="Helvetica Neue" w:hAnsi="Helvetica Neue"/>
          <w:b/>
          <w:bCs/>
          <w:sz w:val="20"/>
          <w:szCs w:val="20"/>
        </w:rPr>
        <w:t>*</w:t>
      </w:r>
      <w:r w:rsidRPr="00313E6E">
        <w:rPr>
          <w:rFonts w:ascii="Helvetica Neue" w:hAnsi="Helvetica Neue"/>
          <w:b/>
          <w:bCs/>
          <w:sz w:val="20"/>
          <w:szCs w:val="20"/>
        </w:rPr>
        <w:t>Verwanten</w:t>
      </w:r>
      <w:r>
        <w:rPr>
          <w:rFonts w:ascii="Helvetica Neue" w:hAnsi="Helvetica Neue"/>
          <w:sz w:val="20"/>
          <w:szCs w:val="20"/>
        </w:rPr>
        <w:t xml:space="preserve">: </w:t>
      </w:r>
      <w:r w:rsidRPr="00B247AD">
        <w:rPr>
          <w:rFonts w:ascii="Helvetica Neue" w:hAnsi="Helvetica Neue"/>
          <w:sz w:val="20"/>
          <w:szCs w:val="20"/>
        </w:rPr>
        <w:t>mensen die dicht bij een cliënt staan, zoals bijvoorbeeld</w:t>
      </w:r>
      <w:r>
        <w:rPr>
          <w:rFonts w:ascii="Helvetica Neue" w:hAnsi="Helvetica Neue"/>
          <w:sz w:val="20"/>
          <w:szCs w:val="20"/>
        </w:rPr>
        <w:t xml:space="preserve">: </w:t>
      </w:r>
      <w:r w:rsidRPr="00B247AD">
        <w:rPr>
          <w:rFonts w:ascii="Helvetica Neue" w:hAnsi="Helvetica Neue"/>
          <w:sz w:val="20"/>
          <w:szCs w:val="20"/>
        </w:rPr>
        <w:t xml:space="preserve"> </w:t>
      </w:r>
      <w:r w:rsidRPr="00B247AD">
        <w:rPr>
          <w:rFonts w:ascii="Helvetica Neue" w:hAnsi="Helvetica Neue"/>
          <w:sz w:val="20"/>
          <w:szCs w:val="20"/>
        </w:rPr>
        <w:br/>
        <w:t xml:space="preserve"> familie van de cliënt</w:t>
      </w:r>
      <w:r>
        <w:rPr>
          <w:rFonts w:ascii="Helvetica Neue" w:hAnsi="Helvetica Neue"/>
          <w:sz w:val="20"/>
          <w:szCs w:val="20"/>
        </w:rPr>
        <w:t>, i</w:t>
      </w:r>
      <w:r w:rsidRPr="00B247AD">
        <w:rPr>
          <w:rFonts w:ascii="Helvetica Neue" w:hAnsi="Helvetica Neue"/>
          <w:sz w:val="20"/>
          <w:szCs w:val="20"/>
        </w:rPr>
        <w:t>emand die persoonlijk voor de cliënt zorg</w:t>
      </w:r>
      <w:r>
        <w:rPr>
          <w:rFonts w:ascii="Helvetica Neue" w:hAnsi="Helvetica Neue"/>
          <w:sz w:val="20"/>
          <w:szCs w:val="20"/>
        </w:rPr>
        <w:t>t</w:t>
      </w:r>
      <w:r w:rsidRPr="00B247AD">
        <w:rPr>
          <w:rFonts w:ascii="Helvetica Neue" w:hAnsi="Helvetica Neue"/>
          <w:sz w:val="20"/>
          <w:szCs w:val="20"/>
        </w:rPr>
        <w:t xml:space="preserve"> </w:t>
      </w:r>
      <w:r>
        <w:rPr>
          <w:rFonts w:ascii="Helvetica Neue" w:hAnsi="Helvetica Neue"/>
          <w:sz w:val="20"/>
          <w:szCs w:val="20"/>
        </w:rPr>
        <w:t>of e</w:t>
      </w:r>
      <w:r w:rsidRPr="00B247AD">
        <w:rPr>
          <w:rFonts w:ascii="Helvetica Neue" w:hAnsi="Helvetica Neue"/>
          <w:sz w:val="20"/>
          <w:szCs w:val="20"/>
        </w:rPr>
        <w:t xml:space="preserve">en goede vriend of vriendin die de </w:t>
      </w:r>
      <w:r>
        <w:rPr>
          <w:rFonts w:ascii="Helvetica Neue" w:hAnsi="Helvetica Neue"/>
          <w:sz w:val="20"/>
          <w:szCs w:val="20"/>
        </w:rPr>
        <w:t xml:space="preserve">  </w:t>
      </w:r>
    </w:p>
    <w:p w14:paraId="1FEA4DE2" w14:textId="1D013D82" w:rsidR="00A11855" w:rsidRPr="00635DA6" w:rsidRDefault="00313E6E" w:rsidP="00635DA6">
      <w:pPr>
        <w:pStyle w:val="Body"/>
        <w:rPr>
          <w:rFonts w:ascii="Helvetica Neue" w:hAnsi="Helvetica Neue"/>
          <w:sz w:val="20"/>
          <w:szCs w:val="20"/>
        </w:rPr>
      </w:pPr>
      <w:r>
        <w:rPr>
          <w:rFonts w:ascii="Helvetica Neue" w:hAnsi="Helvetica Neue"/>
          <w:sz w:val="20"/>
          <w:szCs w:val="20"/>
        </w:rPr>
        <w:t xml:space="preserve"> </w:t>
      </w:r>
      <w:r w:rsidRPr="00B247AD">
        <w:rPr>
          <w:rFonts w:ascii="Helvetica Neue" w:hAnsi="Helvetica Neue"/>
          <w:sz w:val="20"/>
          <w:szCs w:val="20"/>
        </w:rPr>
        <w:t>cliënt al lang kent</w:t>
      </w:r>
      <w:r>
        <w:rPr>
          <w:rFonts w:ascii="Helvetica Neue" w:hAnsi="Helvetica Neue"/>
          <w:sz w:val="20"/>
          <w:szCs w:val="20"/>
        </w:rPr>
        <w:t xml:space="preserve">. </w:t>
      </w:r>
    </w:p>
    <w:sectPr w:rsidR="00A11855" w:rsidRPr="00635DA6">
      <w:headerReference w:type="first" r:id="rId14"/>
      <w:footerReference w:type="first" r:id="rId15"/>
      <w:type w:val="continuous"/>
      <w:pgSz w:w="11906" w:h="16838" w:code="9"/>
      <w:pgMar w:top="1418" w:right="1418" w:bottom="1418" w:left="1418" w:header="357" w:footer="397" w:gutter="0"/>
      <w:paperSrc w:first="260" w:other="2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B43D" w14:textId="77777777" w:rsidR="006E1371" w:rsidRDefault="006E1371">
      <w:r>
        <w:separator/>
      </w:r>
    </w:p>
  </w:endnote>
  <w:endnote w:type="continuationSeparator" w:id="0">
    <w:p w14:paraId="718BA06F" w14:textId="77777777" w:rsidR="006E1371" w:rsidRDefault="006E1371">
      <w:r>
        <w:continuationSeparator/>
      </w:r>
    </w:p>
  </w:endnote>
  <w:endnote w:type="continuationNotice" w:id="1">
    <w:p w14:paraId="75A912AF" w14:textId="77777777" w:rsidR="006E1371" w:rsidRDefault="006E1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venir Book">
    <w:altName w:val="Tw Cen MT"/>
    <w:charset w:val="00"/>
    <w:family w:val="roman"/>
    <w:pitch w:val="default"/>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5CC9" w14:textId="77777777" w:rsidR="00251585" w:rsidRPr="003D2243" w:rsidRDefault="000D03CF">
    <w:pPr>
      <w:pStyle w:val="Voettekst"/>
      <w:ind w:right="-650"/>
      <w:jc w:val="right"/>
      <w:rPr>
        <w:szCs w:val="16"/>
      </w:rPr>
    </w:pPr>
    <w:r>
      <w:rPr>
        <w:noProof/>
        <w:szCs w:val="16"/>
      </w:rPr>
      <w:drawing>
        <wp:inline distT="0" distB="0" distL="0" distR="0" wp14:anchorId="052B8651" wp14:editId="71CC7BC2">
          <wp:extent cx="914400" cy="247650"/>
          <wp:effectExtent l="0" t="0" r="0" b="0"/>
          <wp:docPr id="4" name="Afbeelding 4" descr="wwwregel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wwregelt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47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A61E5" w14:textId="77777777" w:rsidR="006E1371" w:rsidRDefault="006E1371">
      <w:r>
        <w:separator/>
      </w:r>
    </w:p>
  </w:footnote>
  <w:footnote w:type="continuationSeparator" w:id="0">
    <w:p w14:paraId="0B029A18" w14:textId="77777777" w:rsidR="006E1371" w:rsidRDefault="006E1371">
      <w:r>
        <w:continuationSeparator/>
      </w:r>
    </w:p>
  </w:footnote>
  <w:footnote w:type="continuationNotice" w:id="1">
    <w:p w14:paraId="5058891B" w14:textId="77777777" w:rsidR="006E1371" w:rsidRDefault="006E13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5A9B" w14:textId="77777777" w:rsidR="00251585" w:rsidRDefault="000D03CF">
    <w:pPr>
      <w:pStyle w:val="Koptekst"/>
      <w:ind w:right="-290"/>
      <w:jc w:val="right"/>
    </w:pPr>
    <w:r>
      <w:rPr>
        <w:noProof/>
      </w:rPr>
      <w:drawing>
        <wp:inline distT="0" distB="0" distL="0" distR="0" wp14:anchorId="1844622E" wp14:editId="127748AB">
          <wp:extent cx="1800225" cy="1228725"/>
          <wp:effectExtent l="0" t="0" r="9525" b="9525"/>
          <wp:docPr id="3" name="Afbeelding 3" descr="verder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derkijk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228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7C5F"/>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D371C2"/>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011206"/>
    <w:multiLevelType w:val="hybridMultilevel"/>
    <w:tmpl w:val="6AD4C0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AE7833"/>
    <w:multiLevelType w:val="hybridMultilevel"/>
    <w:tmpl w:val="5B483280"/>
    <w:lvl w:ilvl="0" w:tplc="9708B9AA">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235D24"/>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B2C7A51"/>
    <w:multiLevelType w:val="hybridMultilevel"/>
    <w:tmpl w:val="DD884620"/>
    <w:lvl w:ilvl="0" w:tplc="469E91CC">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C70F37"/>
    <w:multiLevelType w:val="hybridMultilevel"/>
    <w:tmpl w:val="D3167D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597057"/>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0544890">
    <w:abstractNumId w:val="6"/>
  </w:num>
  <w:num w:numId="2" w16cid:durableId="1346058134">
    <w:abstractNumId w:val="5"/>
  </w:num>
  <w:num w:numId="3" w16cid:durableId="146942529">
    <w:abstractNumId w:val="3"/>
  </w:num>
  <w:num w:numId="4" w16cid:durableId="1897205542">
    <w:abstractNumId w:val="7"/>
  </w:num>
  <w:num w:numId="5" w16cid:durableId="1415973361">
    <w:abstractNumId w:val="0"/>
  </w:num>
  <w:num w:numId="6" w16cid:durableId="12000184">
    <w:abstractNumId w:val="4"/>
  </w:num>
  <w:num w:numId="7" w16cid:durableId="486092429">
    <w:abstractNumId w:val="1"/>
  </w:num>
  <w:num w:numId="8" w16cid:durableId="1189224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8C"/>
    <w:rsid w:val="00017F56"/>
    <w:rsid w:val="00067489"/>
    <w:rsid w:val="000B4FF0"/>
    <w:rsid w:val="000C4306"/>
    <w:rsid w:val="000D03CF"/>
    <w:rsid w:val="001066B5"/>
    <w:rsid w:val="00142D12"/>
    <w:rsid w:val="0014627E"/>
    <w:rsid w:val="00154210"/>
    <w:rsid w:val="001A7203"/>
    <w:rsid w:val="001F7469"/>
    <w:rsid w:val="00251585"/>
    <w:rsid w:val="00287AFE"/>
    <w:rsid w:val="002A3909"/>
    <w:rsid w:val="002B08B5"/>
    <w:rsid w:val="00313E6E"/>
    <w:rsid w:val="00364251"/>
    <w:rsid w:val="003B3348"/>
    <w:rsid w:val="003B5868"/>
    <w:rsid w:val="003F7B47"/>
    <w:rsid w:val="0042151C"/>
    <w:rsid w:val="0042361E"/>
    <w:rsid w:val="004968F3"/>
    <w:rsid w:val="004A5A39"/>
    <w:rsid w:val="00553657"/>
    <w:rsid w:val="00572987"/>
    <w:rsid w:val="00593ECE"/>
    <w:rsid w:val="005B57DB"/>
    <w:rsid w:val="005B7A94"/>
    <w:rsid w:val="00600E67"/>
    <w:rsid w:val="0060400F"/>
    <w:rsid w:val="006168D1"/>
    <w:rsid w:val="0062191D"/>
    <w:rsid w:val="00622D1C"/>
    <w:rsid w:val="0062669B"/>
    <w:rsid w:val="00635DA6"/>
    <w:rsid w:val="0069081D"/>
    <w:rsid w:val="006E1371"/>
    <w:rsid w:val="006E4564"/>
    <w:rsid w:val="00732A80"/>
    <w:rsid w:val="0076384A"/>
    <w:rsid w:val="00777A97"/>
    <w:rsid w:val="00796EC6"/>
    <w:rsid w:val="007D0F14"/>
    <w:rsid w:val="0085774C"/>
    <w:rsid w:val="00875A34"/>
    <w:rsid w:val="008774BF"/>
    <w:rsid w:val="00891771"/>
    <w:rsid w:val="00893AE0"/>
    <w:rsid w:val="008C2FDB"/>
    <w:rsid w:val="00945BB3"/>
    <w:rsid w:val="0097083E"/>
    <w:rsid w:val="009B49A3"/>
    <w:rsid w:val="009C79AF"/>
    <w:rsid w:val="009D63DA"/>
    <w:rsid w:val="009F430B"/>
    <w:rsid w:val="00A00AD9"/>
    <w:rsid w:val="00A11855"/>
    <w:rsid w:val="00A2719B"/>
    <w:rsid w:val="00A34531"/>
    <w:rsid w:val="00A656DE"/>
    <w:rsid w:val="00A9722C"/>
    <w:rsid w:val="00AD0A90"/>
    <w:rsid w:val="00AD2427"/>
    <w:rsid w:val="00AD5731"/>
    <w:rsid w:val="00B66275"/>
    <w:rsid w:val="00BA03CF"/>
    <w:rsid w:val="00BA40CA"/>
    <w:rsid w:val="00C16171"/>
    <w:rsid w:val="00C26DC2"/>
    <w:rsid w:val="00C55450"/>
    <w:rsid w:val="00C72A60"/>
    <w:rsid w:val="00C77F7D"/>
    <w:rsid w:val="00CC569E"/>
    <w:rsid w:val="00D4731A"/>
    <w:rsid w:val="00D96A39"/>
    <w:rsid w:val="00E12B3F"/>
    <w:rsid w:val="00E33CB5"/>
    <w:rsid w:val="00E80194"/>
    <w:rsid w:val="00E86B6E"/>
    <w:rsid w:val="00EA5A33"/>
    <w:rsid w:val="00EC33FD"/>
    <w:rsid w:val="00F11EFE"/>
    <w:rsid w:val="00F132FB"/>
    <w:rsid w:val="00F34E45"/>
    <w:rsid w:val="00F663CF"/>
    <w:rsid w:val="00F81AAC"/>
    <w:rsid w:val="00F858DB"/>
    <w:rsid w:val="00FD07F8"/>
    <w:rsid w:val="00FE0B8C"/>
    <w:rsid w:val="517E7D6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1FA95"/>
  <w15:chartTrackingRefBased/>
  <w15:docId w15:val="{88E10B1E-7500-483F-80C0-C5F1FC1B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4306"/>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3B5868"/>
    <w:pPr>
      <w:tabs>
        <w:tab w:val="center" w:pos="4153"/>
        <w:tab w:val="right" w:pos="8306"/>
      </w:tabs>
    </w:pPr>
  </w:style>
  <w:style w:type="character" w:customStyle="1" w:styleId="KoptekstChar">
    <w:name w:val="Koptekst Char"/>
    <w:basedOn w:val="Standaardalinea-lettertype"/>
    <w:link w:val="Koptekst"/>
    <w:rsid w:val="003B5868"/>
    <w:rPr>
      <w:rFonts w:ascii="Times New Roman" w:eastAsia="Times New Roman" w:hAnsi="Times New Roman" w:cs="Times New Roman"/>
      <w:sz w:val="24"/>
      <w:szCs w:val="24"/>
      <w:lang w:eastAsia="nl-NL"/>
    </w:rPr>
  </w:style>
  <w:style w:type="paragraph" w:styleId="Voettekst">
    <w:name w:val="footer"/>
    <w:basedOn w:val="Standaard"/>
    <w:link w:val="VoettekstChar"/>
    <w:rsid w:val="003B5868"/>
    <w:pPr>
      <w:tabs>
        <w:tab w:val="center" w:pos="4153"/>
        <w:tab w:val="right" w:pos="8306"/>
      </w:tabs>
    </w:pPr>
  </w:style>
  <w:style w:type="character" w:customStyle="1" w:styleId="VoettekstChar">
    <w:name w:val="Voettekst Char"/>
    <w:basedOn w:val="Standaardalinea-lettertype"/>
    <w:link w:val="Voettekst"/>
    <w:rsid w:val="003B5868"/>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9C79AF"/>
    <w:rPr>
      <w:sz w:val="16"/>
      <w:szCs w:val="16"/>
    </w:rPr>
  </w:style>
  <w:style w:type="paragraph" w:styleId="Tekstopmerking">
    <w:name w:val="annotation text"/>
    <w:basedOn w:val="Standaard"/>
    <w:link w:val="TekstopmerkingChar"/>
    <w:uiPriority w:val="99"/>
    <w:semiHidden/>
    <w:unhideWhenUsed/>
    <w:rsid w:val="009C79AF"/>
    <w:rPr>
      <w:sz w:val="20"/>
      <w:szCs w:val="20"/>
    </w:rPr>
  </w:style>
  <w:style w:type="character" w:customStyle="1" w:styleId="TekstopmerkingChar">
    <w:name w:val="Tekst opmerking Char"/>
    <w:basedOn w:val="Standaardalinea-lettertype"/>
    <w:link w:val="Tekstopmerking"/>
    <w:uiPriority w:val="99"/>
    <w:semiHidden/>
    <w:rsid w:val="009C79AF"/>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C79AF"/>
    <w:rPr>
      <w:b/>
      <w:bCs/>
    </w:rPr>
  </w:style>
  <w:style w:type="character" w:customStyle="1" w:styleId="OnderwerpvanopmerkingChar">
    <w:name w:val="Onderwerp van opmerking Char"/>
    <w:basedOn w:val="TekstopmerkingChar"/>
    <w:link w:val="Onderwerpvanopmerking"/>
    <w:uiPriority w:val="99"/>
    <w:semiHidden/>
    <w:rsid w:val="009C79AF"/>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9C79A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C79AF"/>
    <w:rPr>
      <w:rFonts w:ascii="Segoe UI" w:eastAsia="Times New Roman" w:hAnsi="Segoe UI" w:cs="Segoe UI"/>
      <w:sz w:val="18"/>
      <w:szCs w:val="18"/>
      <w:lang w:eastAsia="nl-NL"/>
    </w:rPr>
  </w:style>
  <w:style w:type="paragraph" w:styleId="Lijstalinea">
    <w:name w:val="List Paragraph"/>
    <w:basedOn w:val="Standaard"/>
    <w:link w:val="LijstalineaChar"/>
    <w:uiPriority w:val="34"/>
    <w:rsid w:val="00E33CB5"/>
    <w:pPr>
      <w:spacing w:line="259" w:lineRule="auto"/>
      <w:ind w:left="720"/>
      <w:contextualSpacing/>
    </w:pPr>
    <w:rPr>
      <w:rFonts w:ascii="Arial" w:eastAsiaTheme="minorHAnsi" w:hAnsi="Arial" w:cs="Arial"/>
      <w:kern w:val="2"/>
      <w:sz w:val="20"/>
      <w:szCs w:val="22"/>
      <w:lang w:eastAsia="en-US"/>
      <w14:ligatures w14:val="standardContextual"/>
    </w:rPr>
  </w:style>
  <w:style w:type="character" w:customStyle="1" w:styleId="LijstalineaChar">
    <w:name w:val="Lijstalinea Char"/>
    <w:basedOn w:val="Standaardalinea-lettertype"/>
    <w:link w:val="Lijstalinea"/>
    <w:uiPriority w:val="34"/>
    <w:rsid w:val="00E33CB5"/>
    <w:rPr>
      <w:rFonts w:ascii="Arial" w:hAnsi="Arial" w:cs="Arial"/>
      <w:kern w:val="2"/>
      <w:sz w:val="20"/>
      <w14:ligatures w14:val="standardContextual"/>
    </w:rPr>
  </w:style>
  <w:style w:type="character" w:styleId="Hyperlink">
    <w:name w:val="Hyperlink"/>
    <w:basedOn w:val="Standaardalinea-lettertype"/>
    <w:uiPriority w:val="99"/>
    <w:unhideWhenUsed/>
    <w:rsid w:val="00E33CB5"/>
    <w:rPr>
      <w:color w:val="FB6167" w:themeColor="hyperlink"/>
      <w:u w:val="single"/>
    </w:rPr>
  </w:style>
  <w:style w:type="character" w:styleId="Onopgelostemelding">
    <w:name w:val="Unresolved Mention"/>
    <w:basedOn w:val="Standaardalinea-lettertype"/>
    <w:uiPriority w:val="99"/>
    <w:semiHidden/>
    <w:unhideWhenUsed/>
    <w:rsid w:val="00F34E45"/>
    <w:rPr>
      <w:color w:val="605E5C"/>
      <w:shd w:val="clear" w:color="auto" w:fill="E1DFDD"/>
    </w:rPr>
  </w:style>
  <w:style w:type="paragraph" w:customStyle="1" w:styleId="BasicParagraph">
    <w:name w:val="[Basic Paragraph]"/>
    <w:basedOn w:val="Standaard"/>
    <w:uiPriority w:val="99"/>
    <w:rsid w:val="00F132FB"/>
    <w:pPr>
      <w:autoSpaceDE w:val="0"/>
      <w:autoSpaceDN w:val="0"/>
      <w:adjustRightInd w:val="0"/>
      <w:spacing w:line="288" w:lineRule="auto"/>
      <w:textAlignment w:val="center"/>
    </w:pPr>
    <w:rPr>
      <w:rFonts w:ascii="MinionPro-Regular" w:eastAsiaTheme="minorHAnsi" w:hAnsi="MinionPro-Regular" w:cs="MinionPro-Regular"/>
      <w:color w:val="000000"/>
      <w:lang w:val="en-US" w:eastAsia="en-US"/>
    </w:rPr>
  </w:style>
  <w:style w:type="paragraph" w:customStyle="1" w:styleId="Body">
    <w:name w:val="Body"/>
    <w:rsid w:val="00313E6E"/>
    <w:pPr>
      <w:pBdr>
        <w:top w:val="nil"/>
        <w:left w:val="nil"/>
        <w:bottom w:val="nil"/>
        <w:right w:val="nil"/>
        <w:between w:val="nil"/>
        <w:bar w:val="nil"/>
      </w:pBdr>
      <w:spacing w:after="0" w:line="240" w:lineRule="auto"/>
    </w:pPr>
    <w:rPr>
      <w:rFonts w:ascii="Avenir Book" w:eastAsia="Arial Unicode MS" w:hAnsi="Avenir Book" w:cs="Arial Unicode MS"/>
      <w:color w:val="000000"/>
      <w:bdr w:val="nil"/>
      <w:lang w:eastAsia="nl-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4147~4\AppData\Local\Temp\6\Sjabloon%20Pameijer%20brief.dotx" TargetMode="External"/></Relationships>
</file>

<file path=word/theme/theme1.xml><?xml version="1.0" encoding="utf-8"?>
<a:theme xmlns:a="http://schemas.openxmlformats.org/drawingml/2006/main" name="Kantoorthema">
  <a:themeElements>
    <a:clrScheme name="Pameijer">
      <a:dk1>
        <a:srgbClr val="000000"/>
      </a:dk1>
      <a:lt1>
        <a:srgbClr val="FFFFFF"/>
      </a:lt1>
      <a:dk2>
        <a:srgbClr val="000000"/>
      </a:dk2>
      <a:lt2>
        <a:srgbClr val="FFFFFF"/>
      </a:lt2>
      <a:accent1>
        <a:srgbClr val="FB8A1D"/>
      </a:accent1>
      <a:accent2>
        <a:srgbClr val="EC008A"/>
      </a:accent2>
      <a:accent3>
        <a:srgbClr val="E10000"/>
      </a:accent3>
      <a:accent4>
        <a:srgbClr val="1DA79C"/>
      </a:accent4>
      <a:accent5>
        <a:srgbClr val="24599C"/>
      </a:accent5>
      <a:accent6>
        <a:srgbClr val="007851"/>
      </a:accent6>
      <a:hlink>
        <a:srgbClr val="FB6167"/>
      </a:hlink>
      <a:folHlink>
        <a:srgbClr val="FFAE6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A79E00913E3E4D98A94A7DC813DB21" ma:contentTypeVersion="4" ma:contentTypeDescription="Een nieuw document maken." ma:contentTypeScope="" ma:versionID="a825cd6c8231b14b3c46368befaf861b">
  <xsd:schema xmlns:xsd="http://www.w3.org/2001/XMLSchema" xmlns:xs="http://www.w3.org/2001/XMLSchema" xmlns:p="http://schemas.microsoft.com/office/2006/metadata/properties" xmlns:ns2="7566fb8d-4ad4-4da2-b535-eb38addb8857" targetNamespace="http://schemas.microsoft.com/office/2006/metadata/properties" ma:root="true" ma:fieldsID="12b59add00b4d483b7d67b2d067928d2" ns2:_="">
    <xsd:import namespace="7566fb8d-4ad4-4da2-b535-eb38addb88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6fb8d-4ad4-4da2-b535-eb38addb8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303D0-1E7C-47E9-B507-FAE3ADF8AAB2}">
  <ds:schemaRefs>
    <ds:schemaRef ds:uri="http://schemas.microsoft.com/office/2006/metadata/properties"/>
    <ds:schemaRef ds:uri="http://schemas.microsoft.com/office/infopath/2007/PartnerControls"/>
    <ds:schemaRef ds:uri="e10a2751-10b7-4eac-8acb-cc820059842f"/>
  </ds:schemaRefs>
</ds:datastoreItem>
</file>

<file path=customXml/itemProps2.xml><?xml version="1.0" encoding="utf-8"?>
<ds:datastoreItem xmlns:ds="http://schemas.openxmlformats.org/officeDocument/2006/customXml" ds:itemID="{92347337-4447-4820-BADE-EA504C6AD535}"/>
</file>

<file path=customXml/itemProps3.xml><?xml version="1.0" encoding="utf-8"?>
<ds:datastoreItem xmlns:ds="http://schemas.openxmlformats.org/officeDocument/2006/customXml" ds:itemID="{C925BBD6-DE59-480F-8C8F-8AF36DF625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Pameijer brief</Template>
  <TotalTime>16</TotalTime>
  <Pages>1</Pages>
  <Words>403</Words>
  <Characters>2217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sevenP bv</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Katelijn Kelder - Houtbraken</dc:creator>
  <cp:keywords/>
  <dc:description/>
  <cp:lastModifiedBy>Nisrine Ziani</cp:lastModifiedBy>
  <cp:revision>7</cp:revision>
  <cp:lastPrinted>2023-12-08T02:25:00Z</cp:lastPrinted>
  <dcterms:created xsi:type="dcterms:W3CDTF">2025-04-02T12:14:00Z</dcterms:created>
  <dcterms:modified xsi:type="dcterms:W3CDTF">2025-05-07T14:46:00Z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0x01010077A79E00913E3E4D98A94A7DC813DB21</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y fmtid="{D5CDD505-2E9C-101B-9397-08002B2CF9AE}" pid="6" name="_dlc_DocIdItemGuid">
    <vt:lpwstr>0c63d1a1-d17d-4a8f-9c97-06862690cbcf</vt:lpwstr>
  </property>
</Properties>
</file>